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D8EFC" w14:textId="77777777" w:rsidR="001372F6" w:rsidRDefault="001372F6" w:rsidP="001372F6">
      <w:pPr>
        <w:spacing w:before="0" w:line="240" w:lineRule="auto"/>
        <w:rPr>
          <w:sz w:val="22"/>
          <w:lang w:eastAsia="it-IT"/>
        </w:rPr>
      </w:pPr>
    </w:p>
    <w:p w14:paraId="0197B206" w14:textId="77777777" w:rsidR="001372F6" w:rsidRDefault="001372F6" w:rsidP="001372F6">
      <w:pPr>
        <w:spacing w:before="0" w:line="240" w:lineRule="auto"/>
        <w:rPr>
          <w:sz w:val="22"/>
          <w:lang w:eastAsia="it-IT"/>
        </w:rPr>
      </w:pPr>
    </w:p>
    <w:p w14:paraId="0191D74A" w14:textId="77777777" w:rsidR="001372F6" w:rsidRDefault="001372F6" w:rsidP="001372F6">
      <w:pPr>
        <w:spacing w:before="0" w:line="240" w:lineRule="auto"/>
        <w:rPr>
          <w:sz w:val="22"/>
          <w:lang w:eastAsia="it-IT"/>
        </w:rPr>
      </w:pPr>
    </w:p>
    <w:p w14:paraId="49E0F8A4" w14:textId="77777777" w:rsidR="001372F6" w:rsidRDefault="001372F6" w:rsidP="001372F6">
      <w:pPr>
        <w:spacing w:before="0" w:line="240" w:lineRule="auto"/>
        <w:rPr>
          <w:sz w:val="22"/>
          <w:lang w:eastAsia="it-IT"/>
        </w:rPr>
      </w:pPr>
    </w:p>
    <w:p w14:paraId="24EEFEF2" w14:textId="77777777" w:rsidR="001372F6" w:rsidRDefault="001372F6" w:rsidP="001372F6">
      <w:pPr>
        <w:spacing w:before="0" w:line="240" w:lineRule="auto"/>
        <w:rPr>
          <w:sz w:val="22"/>
          <w:lang w:eastAsia="it-IT"/>
        </w:rPr>
      </w:pPr>
    </w:p>
    <w:p w14:paraId="34507047" w14:textId="77777777" w:rsidR="001372F6" w:rsidRDefault="001372F6" w:rsidP="001372F6">
      <w:pPr>
        <w:spacing w:before="0" w:line="240" w:lineRule="auto"/>
        <w:rPr>
          <w:sz w:val="22"/>
          <w:lang w:eastAsia="it-IT"/>
        </w:rPr>
      </w:pPr>
    </w:p>
    <w:p w14:paraId="71A3D918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78032452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7554DF4F" w14:textId="77777777" w:rsidR="008860F9" w:rsidRPr="00285CC1" w:rsidRDefault="008860F9" w:rsidP="008860F9">
      <w:pPr>
        <w:pBdr>
          <w:top w:val="thickThinSmallGap" w:sz="18" w:space="1" w:color="0F4761" w:themeColor="accent1" w:themeShade="BF"/>
          <w:left w:val="thickThinSmallGap" w:sz="18" w:space="4" w:color="0F4761" w:themeColor="accent1" w:themeShade="BF"/>
          <w:bottom w:val="thinThickSmallGap" w:sz="18" w:space="1" w:color="0F4761" w:themeColor="accent1" w:themeShade="BF"/>
          <w:right w:val="thinThickSmallGap" w:sz="18" w:space="4" w:color="0F4761" w:themeColor="accent1" w:themeShade="BF"/>
        </w:pBdr>
        <w:spacing w:before="0" w:after="0" w:line="240" w:lineRule="auto"/>
        <w:jc w:val="center"/>
        <w:textDirection w:val="btLr"/>
        <w:rPr>
          <w:rFonts w:ascii="Titillium Web" w:hAnsi="Titillium Web"/>
          <w:b/>
          <w:i/>
          <w:color w:val="0070C0"/>
          <w:sz w:val="36"/>
          <w:szCs w:val="36"/>
        </w:rPr>
      </w:pPr>
    </w:p>
    <w:p w14:paraId="5407CD9D" w14:textId="265A5DF8" w:rsidR="008860F9" w:rsidRPr="00285CC1" w:rsidRDefault="008860F9" w:rsidP="008860F9">
      <w:pPr>
        <w:pBdr>
          <w:top w:val="thickThinSmallGap" w:sz="18" w:space="1" w:color="0F4761" w:themeColor="accent1" w:themeShade="BF"/>
          <w:left w:val="thickThinSmallGap" w:sz="18" w:space="4" w:color="0F4761" w:themeColor="accent1" w:themeShade="BF"/>
          <w:bottom w:val="thinThickSmallGap" w:sz="18" w:space="1" w:color="0F4761" w:themeColor="accent1" w:themeShade="BF"/>
          <w:right w:val="thinThickSmallGap" w:sz="18" w:space="4" w:color="0F4761" w:themeColor="accent1" w:themeShade="BF"/>
        </w:pBdr>
        <w:spacing w:before="0" w:after="0" w:line="240" w:lineRule="auto"/>
        <w:jc w:val="center"/>
        <w:textDirection w:val="btLr"/>
        <w:rPr>
          <w:rFonts w:ascii="Titillium Web" w:hAnsi="Titillium Web"/>
          <w:color w:val="0070C0"/>
          <w:sz w:val="40"/>
          <w:szCs w:val="40"/>
        </w:rPr>
      </w:pPr>
      <w:r>
        <w:rPr>
          <w:rFonts w:ascii="Titillium Web" w:hAnsi="Titillium Web"/>
          <w:b/>
          <w:i/>
          <w:color w:val="0070C0"/>
          <w:sz w:val="40"/>
          <w:szCs w:val="40"/>
        </w:rPr>
        <w:t>Schede per la gestione delle segnalazioni di rischio</w:t>
      </w:r>
    </w:p>
    <w:p w14:paraId="0D1E380D" w14:textId="77777777" w:rsidR="008860F9" w:rsidRPr="00285CC1" w:rsidRDefault="008860F9" w:rsidP="008860F9">
      <w:pPr>
        <w:pBdr>
          <w:top w:val="thickThinSmallGap" w:sz="18" w:space="1" w:color="0F4761" w:themeColor="accent1" w:themeShade="BF"/>
          <w:left w:val="thickThinSmallGap" w:sz="18" w:space="4" w:color="0F4761" w:themeColor="accent1" w:themeShade="BF"/>
          <w:bottom w:val="thinThickSmallGap" w:sz="18" w:space="1" w:color="0F4761" w:themeColor="accent1" w:themeShade="BF"/>
          <w:right w:val="thinThickSmallGap" w:sz="18" w:space="4" w:color="0F4761" w:themeColor="accent1" w:themeShade="BF"/>
        </w:pBdr>
        <w:spacing w:before="0" w:after="0" w:line="240" w:lineRule="auto"/>
        <w:jc w:val="center"/>
        <w:textDirection w:val="btLr"/>
        <w:rPr>
          <w:rFonts w:ascii="Titillium Web" w:eastAsia="Titillium Web" w:hAnsi="Titillium Web" w:cs="Titillium Web"/>
          <w:color w:val="0070C0"/>
          <w:sz w:val="36"/>
          <w:szCs w:val="36"/>
        </w:rPr>
      </w:pPr>
    </w:p>
    <w:p w14:paraId="2B9568A2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1DDBD8A9" w14:textId="2BA1311D" w:rsidR="001372F6" w:rsidRPr="002377BA" w:rsidRDefault="001372F6" w:rsidP="325EF1B6">
      <w:pPr>
        <w:spacing w:before="0" w:line="240" w:lineRule="auto"/>
        <w:rPr>
          <w:sz w:val="22"/>
          <w:lang w:eastAsia="it-IT"/>
        </w:rPr>
      </w:pPr>
    </w:p>
    <w:p w14:paraId="16137BA7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047B6840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0D5B03AB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77A8753C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14A66EE4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4FF8F07A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1C2E5562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388E5B02" w14:textId="77777777" w:rsidR="001372F6" w:rsidRPr="002377BA" w:rsidRDefault="001372F6" w:rsidP="001372F6">
      <w:pPr>
        <w:tabs>
          <w:tab w:val="left" w:pos="5430"/>
        </w:tabs>
        <w:spacing w:before="0" w:line="240" w:lineRule="auto"/>
        <w:rPr>
          <w:sz w:val="22"/>
          <w:lang w:eastAsia="it-IT"/>
        </w:rPr>
      </w:pPr>
    </w:p>
    <w:p w14:paraId="48461D5D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44E1571F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13D80E0A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629F5DF0" w14:textId="77777777" w:rsidR="001372F6" w:rsidRDefault="001372F6" w:rsidP="325EF1B6">
      <w:pPr>
        <w:spacing w:before="0" w:line="240" w:lineRule="auto"/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  <w:lang w:eastAsia="it-IT"/>
        </w:rPr>
      </w:pPr>
    </w:p>
    <w:p w14:paraId="16E3A4E5" w14:textId="77777777" w:rsidR="001372F6" w:rsidRDefault="001372F6" w:rsidP="001372F6">
      <w:pPr>
        <w:spacing w:before="0" w:line="240" w:lineRule="auto"/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  <w:lang w:eastAsia="it-IT"/>
        </w:rPr>
      </w:pPr>
    </w:p>
    <w:p w14:paraId="36399D77" w14:textId="77777777" w:rsidR="001372F6" w:rsidRDefault="001372F6" w:rsidP="001372F6">
      <w:pPr>
        <w:spacing w:before="0" w:line="240" w:lineRule="auto"/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  <w:lang w:eastAsia="it-IT"/>
        </w:rPr>
      </w:pPr>
    </w:p>
    <w:p w14:paraId="5B5AA184" w14:textId="77777777" w:rsidR="001372F6" w:rsidRDefault="001372F6" w:rsidP="001372F6">
      <w:pPr>
        <w:spacing w:before="0" w:line="240" w:lineRule="auto"/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  <w:lang w:eastAsia="it-IT"/>
        </w:rPr>
      </w:pPr>
    </w:p>
    <w:p w14:paraId="3EF32323" w14:textId="77777777" w:rsidR="001372F6" w:rsidRDefault="001372F6" w:rsidP="001372F6">
      <w:pPr>
        <w:spacing w:before="0" w:line="240" w:lineRule="auto"/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  <w:lang w:eastAsia="it-IT"/>
        </w:rPr>
      </w:pPr>
    </w:p>
    <w:p w14:paraId="1097DBEC" w14:textId="77777777" w:rsidR="001372F6" w:rsidRPr="002377BA" w:rsidRDefault="001372F6" w:rsidP="001372F6">
      <w:pPr>
        <w:spacing w:before="0" w:line="240" w:lineRule="auto"/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  <w:lang w:eastAsia="it-IT"/>
        </w:rPr>
      </w:pPr>
      <w:r w:rsidRPr="002377BA"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  <w:lang w:eastAsia="it-IT"/>
        </w:rPr>
        <w:t xml:space="preserve">Documento aggiornato al </w:t>
      </w:r>
      <w:r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  <w:lang w:eastAsia="it-IT"/>
        </w:rPr>
        <w:t>…</w:t>
      </w:r>
    </w:p>
    <w:p w14:paraId="2CDC96EC" w14:textId="77777777" w:rsidR="001372F6" w:rsidRDefault="001372F6" w:rsidP="001372F6">
      <w:pPr>
        <w:ind w:left="-426"/>
        <w:rPr>
          <w:rFonts w:ascii="Titillium Web" w:eastAsia="Times New Roman" w:hAnsi="Titillium Web" w:cs="Times New Roman"/>
          <w:szCs w:val="24"/>
        </w:rPr>
      </w:pPr>
    </w:p>
    <w:p w14:paraId="25969954" w14:textId="77777777" w:rsidR="001372F6" w:rsidRDefault="001372F6" w:rsidP="001372F6">
      <w:pPr>
        <w:ind w:left="-426"/>
        <w:rPr>
          <w:rFonts w:ascii="Titillium Web" w:eastAsia="Times New Roman" w:hAnsi="Titillium Web" w:cs="Times New Roman"/>
          <w:szCs w:val="24"/>
        </w:rPr>
      </w:pPr>
      <w:r>
        <w:rPr>
          <w:rFonts w:ascii="Titillium Web" w:eastAsia="Times New Roman" w:hAnsi="Titillium Web" w:cs="Times New Roman"/>
          <w:szCs w:val="24"/>
        </w:rPr>
        <w:br w:type="page"/>
      </w:r>
    </w:p>
    <w:p w14:paraId="1D84EAD5" w14:textId="77777777" w:rsidR="001372F6" w:rsidRPr="00457309" w:rsidRDefault="001372F6" w:rsidP="00137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/>
        <w:jc w:val="center"/>
        <w:rPr>
          <w:rFonts w:ascii="Titillium Web" w:eastAsia="Times New Roman" w:hAnsi="Titillium Web" w:cs="Times New Roman"/>
          <w:i/>
          <w:iCs/>
          <w:sz w:val="20"/>
          <w:szCs w:val="20"/>
        </w:rPr>
      </w:pPr>
      <w:r w:rsidRPr="00457309">
        <w:rPr>
          <w:rFonts w:ascii="Titillium Web" w:eastAsia="Times New Roman" w:hAnsi="Titillium Web" w:cs="Times New Roman"/>
          <w:i/>
          <w:iCs/>
          <w:sz w:val="20"/>
          <w:szCs w:val="20"/>
        </w:rPr>
        <w:lastRenderedPageBreak/>
        <w:t>Il presente forma</w:t>
      </w:r>
      <w:r>
        <w:rPr>
          <w:rFonts w:ascii="Titillium Web" w:eastAsia="Times New Roman" w:hAnsi="Titillium Web" w:cs="Times New Roman"/>
          <w:i/>
          <w:iCs/>
          <w:sz w:val="20"/>
          <w:szCs w:val="20"/>
        </w:rPr>
        <w:t>t</w:t>
      </w:r>
      <w:r w:rsidRPr="00457309">
        <w:rPr>
          <w:rFonts w:ascii="Titillium Web" w:eastAsia="Times New Roman" w:hAnsi="Titillium Web" w:cs="Times New Roman"/>
          <w:i/>
          <w:iCs/>
          <w:sz w:val="20"/>
          <w:szCs w:val="20"/>
        </w:rPr>
        <w:t xml:space="preserve"> </w:t>
      </w:r>
      <w:r>
        <w:rPr>
          <w:rFonts w:ascii="Titillium Web" w:eastAsia="Times New Roman" w:hAnsi="Titillium Web" w:cs="Times New Roman"/>
          <w:i/>
          <w:iCs/>
          <w:sz w:val="20"/>
          <w:szCs w:val="20"/>
        </w:rPr>
        <w:t xml:space="preserve">è riportato </w:t>
      </w:r>
      <w:r w:rsidRPr="00457309">
        <w:rPr>
          <w:rFonts w:ascii="Titillium Web" w:eastAsia="Times New Roman" w:hAnsi="Titillium Web" w:cs="Times New Roman"/>
          <w:i/>
          <w:iCs/>
          <w:sz w:val="20"/>
          <w:szCs w:val="20"/>
        </w:rPr>
        <w:t>a mero titolo esemplificativo e non vincolate in quanto ogni singola scheda potrà essere adattata secondo le specifiche esigenze della circostanza /</w:t>
      </w:r>
      <w:r>
        <w:rPr>
          <w:rFonts w:ascii="Titillium Web" w:eastAsia="Times New Roman" w:hAnsi="Titillium Web" w:cs="Times New Roman"/>
          <w:i/>
          <w:iCs/>
          <w:sz w:val="20"/>
          <w:szCs w:val="20"/>
        </w:rPr>
        <w:t xml:space="preserve"> </w:t>
      </w:r>
      <w:r w:rsidRPr="00457309">
        <w:rPr>
          <w:rFonts w:ascii="Titillium Web" w:eastAsia="Times New Roman" w:hAnsi="Titillium Web" w:cs="Times New Roman"/>
          <w:i/>
          <w:iCs/>
          <w:sz w:val="20"/>
          <w:szCs w:val="20"/>
        </w:rPr>
        <w:t>evento da attenzionare</w:t>
      </w:r>
    </w:p>
    <w:p w14:paraId="0F31B384" w14:textId="77777777" w:rsidR="001372F6" w:rsidRPr="00457309" w:rsidRDefault="001372F6" w:rsidP="001372F6">
      <w:pPr>
        <w:ind w:left="-426"/>
        <w:rPr>
          <w:rFonts w:ascii="Titillium Web" w:eastAsia="Times New Roman" w:hAnsi="Titillium Web" w:cs="Times New Roman"/>
          <w:sz w:val="20"/>
          <w:szCs w:val="20"/>
        </w:rPr>
      </w:pPr>
    </w:p>
    <w:tbl>
      <w:tblPr>
        <w:tblStyle w:val="Grigliatabella2"/>
        <w:tblW w:w="10201" w:type="dxa"/>
        <w:shd w:val="clear" w:color="auto" w:fill="00B050"/>
        <w:tblLook w:val="04A0" w:firstRow="1" w:lastRow="0" w:firstColumn="1" w:lastColumn="0" w:noHBand="0" w:noVBand="1"/>
      </w:tblPr>
      <w:tblGrid>
        <w:gridCol w:w="10201"/>
      </w:tblGrid>
      <w:tr w:rsidR="001372F6" w:rsidRPr="00C716FC" w14:paraId="746F8698" w14:textId="77777777" w:rsidTr="00457309">
        <w:tc>
          <w:tcPr>
            <w:tcW w:w="10201" w:type="dxa"/>
            <w:shd w:val="clear" w:color="auto" w:fill="00B050"/>
          </w:tcPr>
          <w:p w14:paraId="00C08308" w14:textId="77777777" w:rsidR="001372F6" w:rsidRPr="00457309" w:rsidRDefault="001372F6" w:rsidP="00457309">
            <w:pPr>
              <w:spacing w:before="0"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32"/>
                <w:szCs w:val="32"/>
                <w:lang w:eastAsia="it-IT"/>
              </w:rPr>
            </w:pPr>
            <w:r w:rsidRPr="00457309">
              <w:rPr>
                <w:rFonts w:ascii="Titillium Web" w:eastAsia="Times New Roman" w:hAnsi="Titillium Web" w:cs="Times New Roman"/>
                <w:b/>
                <w:bCs/>
                <w:color w:val="FFFFFF"/>
                <w:sz w:val="32"/>
                <w:szCs w:val="32"/>
                <w:lang w:eastAsia="it-IT"/>
              </w:rPr>
              <w:t>Scheda Monitoraggio N°1 -</w:t>
            </w:r>
          </w:p>
        </w:tc>
      </w:tr>
    </w:tbl>
    <w:p w14:paraId="758B7A5D" w14:textId="77777777" w:rsidR="001372F6" w:rsidRDefault="001372F6" w:rsidP="001372F6">
      <w:pPr>
        <w:ind w:left="-426"/>
        <w:rPr>
          <w:rFonts w:ascii="Titillium Web" w:eastAsia="Times New Roman" w:hAnsi="Titillium Web" w:cs="Times New Roman"/>
          <w:szCs w:val="24"/>
        </w:rPr>
      </w:pPr>
    </w:p>
    <w:tbl>
      <w:tblPr>
        <w:tblW w:w="10206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5386"/>
      </w:tblGrid>
      <w:tr w:rsidR="001372F6" w:rsidRPr="00EC1BB0" w14:paraId="3D7793BE" w14:textId="77777777" w:rsidTr="00457309">
        <w:trPr>
          <w:trHeight w:val="555"/>
        </w:trPr>
        <w:tc>
          <w:tcPr>
            <w:tcW w:w="10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/>
            <w:vAlign w:val="center"/>
            <w:hideMark/>
          </w:tcPr>
          <w:p w14:paraId="02E244D7" w14:textId="77777777" w:rsidR="001372F6" w:rsidRPr="00EC1BB0" w:rsidRDefault="001372F6" w:rsidP="00457309">
            <w:pPr>
              <w:spacing w:before="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5F5F5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Anagrafica Intervento</w:t>
            </w:r>
          </w:p>
        </w:tc>
      </w:tr>
      <w:tr w:rsidR="001372F6" w:rsidRPr="00EC1BB0" w14:paraId="7C57B9C4" w14:textId="77777777" w:rsidTr="00457309">
        <w:trPr>
          <w:trHeight w:val="43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/>
            <w:vAlign w:val="center"/>
            <w:hideMark/>
          </w:tcPr>
          <w:p w14:paraId="2F6BBD3D" w14:textId="77777777" w:rsidR="001372F6" w:rsidRPr="00EC1BB0" w:rsidRDefault="001372F6" w:rsidP="00457309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F5F5F5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Missione</w:t>
            </w:r>
            <w:r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/</w:t>
            </w:r>
            <w:r w:rsidRPr="00EC1BB0"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Componente</w:t>
            </w:r>
            <w:r w:rsidRPr="00EC1BB0">
              <w:rPr>
                <w:rFonts w:ascii="Titillium Web" w:eastAsia="Times New Roman" w:hAnsi="Titillium Web" w:cs="Times New Roman"/>
                <w:color w:val="FFFFFF"/>
                <w:sz w:val="22"/>
                <w:lang w:eastAsia="it-IT"/>
              </w:rPr>
              <w:t> 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479624" w14:textId="77777777" w:rsidR="001372F6" w:rsidRPr="00EC1BB0" w:rsidRDefault="001372F6" w:rsidP="00457309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color w:val="000000"/>
                <w:sz w:val="22"/>
                <w:lang w:eastAsia="it-IT"/>
              </w:rPr>
              <w:t> </w:t>
            </w:r>
          </w:p>
        </w:tc>
      </w:tr>
      <w:tr w:rsidR="001372F6" w:rsidRPr="00EC1BB0" w14:paraId="7EA75BAC" w14:textId="77777777" w:rsidTr="00457309">
        <w:trPr>
          <w:trHeight w:val="271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/>
            <w:vAlign w:val="center"/>
            <w:hideMark/>
          </w:tcPr>
          <w:p w14:paraId="4C7E9A79" w14:textId="77777777" w:rsidR="001372F6" w:rsidRPr="00EC1BB0" w:rsidRDefault="001372F6" w:rsidP="00457309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F5F5F5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Misura/sub-misura</w:t>
            </w:r>
            <w:r w:rsidRPr="00EC1BB0">
              <w:rPr>
                <w:rFonts w:ascii="Titillium Web" w:eastAsia="Times New Roman" w:hAnsi="Titillium Web" w:cs="Times New Roman"/>
                <w:color w:val="FFFFFF"/>
                <w:sz w:val="22"/>
                <w:lang w:eastAsia="it-IT"/>
              </w:rPr>
              <w:t> 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F900FB" w14:textId="77777777" w:rsidR="001372F6" w:rsidRPr="00EC1BB0" w:rsidRDefault="001372F6" w:rsidP="00457309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color w:val="000000"/>
                <w:sz w:val="22"/>
                <w:lang w:eastAsia="it-IT"/>
              </w:rPr>
              <w:t> </w:t>
            </w:r>
          </w:p>
        </w:tc>
      </w:tr>
      <w:tr w:rsidR="001372F6" w:rsidRPr="00EC1BB0" w14:paraId="5295C4A7" w14:textId="77777777" w:rsidTr="00457309">
        <w:trPr>
          <w:trHeight w:val="55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/>
            <w:vAlign w:val="center"/>
            <w:hideMark/>
          </w:tcPr>
          <w:p w14:paraId="7574C20D" w14:textId="77777777" w:rsidR="001372F6" w:rsidRPr="00EC1BB0" w:rsidRDefault="001372F6" w:rsidP="00457309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F5F5F5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Riforma o investimento/ sub-investimento</w:t>
            </w:r>
            <w:r w:rsidRPr="00EC1BB0">
              <w:rPr>
                <w:rFonts w:ascii="Titillium Web" w:eastAsia="Times New Roman" w:hAnsi="Titillium Web" w:cs="Times New Roman"/>
                <w:color w:val="FFFFFF"/>
                <w:sz w:val="22"/>
                <w:lang w:eastAsia="it-IT"/>
              </w:rPr>
              <w:t> 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457492" w14:textId="77777777" w:rsidR="001372F6" w:rsidRPr="00EC1BB0" w:rsidRDefault="001372F6" w:rsidP="00457309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color w:val="000000"/>
                <w:sz w:val="22"/>
                <w:lang w:eastAsia="it-IT"/>
              </w:rPr>
              <w:t> </w:t>
            </w:r>
          </w:p>
        </w:tc>
      </w:tr>
      <w:tr w:rsidR="001372F6" w:rsidRPr="00EC1BB0" w14:paraId="4657B707" w14:textId="77777777" w:rsidTr="00457309">
        <w:trPr>
          <w:trHeight w:val="55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/>
            <w:vAlign w:val="center"/>
            <w:hideMark/>
          </w:tcPr>
          <w:p w14:paraId="56A61CAC" w14:textId="77777777" w:rsidR="001372F6" w:rsidRPr="00EC1BB0" w:rsidRDefault="001372F6" w:rsidP="00457309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F5F5F5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Milestone/ target</w:t>
            </w:r>
            <w:r w:rsidRPr="00EC1BB0">
              <w:rPr>
                <w:rFonts w:ascii="Titillium Web" w:eastAsia="Times New Roman" w:hAnsi="Titillium Web" w:cs="Times New Roman"/>
                <w:color w:val="FFFFFF"/>
                <w:sz w:val="22"/>
                <w:lang w:eastAsia="it-IT"/>
              </w:rPr>
              <w:t> 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A6E2CD" w14:textId="77777777" w:rsidR="001372F6" w:rsidRPr="00EC1BB0" w:rsidRDefault="001372F6" w:rsidP="00457309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sz w:val="22"/>
                <w:lang w:eastAsia="it-IT"/>
              </w:rPr>
              <w:t> </w:t>
            </w:r>
          </w:p>
        </w:tc>
      </w:tr>
      <w:tr w:rsidR="001372F6" w:rsidRPr="00EC1BB0" w14:paraId="3A1479C7" w14:textId="77777777" w:rsidTr="00457309">
        <w:trPr>
          <w:trHeight w:val="55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/>
            <w:vAlign w:val="center"/>
            <w:hideMark/>
          </w:tcPr>
          <w:p w14:paraId="2E15583E" w14:textId="77777777" w:rsidR="001372F6" w:rsidRPr="00EC1BB0" w:rsidRDefault="001372F6" w:rsidP="00457309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F5F5F5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Modalità di attuazione</w:t>
            </w:r>
            <w:r w:rsidRPr="00EC1BB0">
              <w:rPr>
                <w:rFonts w:ascii="Titillium Web" w:eastAsia="Times New Roman" w:hAnsi="Titillium Web" w:cs="Times New Roman"/>
                <w:color w:val="FFFFFF"/>
                <w:sz w:val="22"/>
                <w:lang w:eastAsia="it-IT"/>
              </w:rPr>
              <w:t> 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E70E0E" w14:textId="77777777" w:rsidR="001372F6" w:rsidRPr="00EC1BB0" w:rsidRDefault="001372F6" w:rsidP="00457309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EC1BB0">
              <w:rPr>
                <w:rFonts w:ascii="Times New Roman" w:eastAsia="Times New Roman" w:hAnsi="Times New Roman" w:cs="Times New Roman"/>
                <w:sz w:val="22"/>
                <w:lang w:eastAsia="it-IT"/>
              </w:rPr>
              <w:t>□</w:t>
            </w:r>
            <w:r w:rsidRPr="00EC1BB0">
              <w:rPr>
                <w:rFonts w:ascii="Titillium Web" w:eastAsia="Times New Roman" w:hAnsi="Titillium Web" w:cs="Times New Roman"/>
                <w:sz w:val="22"/>
                <w:lang w:eastAsia="it-IT"/>
              </w:rPr>
              <w:t> Regia</w:t>
            </w:r>
            <w:r w:rsidRPr="00EC1BB0">
              <w:rPr>
                <w:rFonts w:ascii="Times New Roman" w:eastAsia="Times New Roman" w:hAnsi="Times New Roman" w:cs="Times New Roman"/>
                <w:sz w:val="22"/>
                <w:lang w:eastAsia="it-IT"/>
              </w:rPr>
              <w:t> </w:t>
            </w:r>
            <w:r w:rsidRPr="00EC1BB0">
              <w:rPr>
                <w:rFonts w:ascii="Titillium Web" w:eastAsia="Times New Roman" w:hAnsi="Titillium Web" w:cs="Times New Roman"/>
                <w:sz w:val="22"/>
                <w:lang w:eastAsia="it-IT"/>
              </w:rPr>
              <w:t> </w:t>
            </w:r>
          </w:p>
          <w:p w14:paraId="5212E628" w14:textId="77777777" w:rsidR="001372F6" w:rsidRPr="00EC1BB0" w:rsidRDefault="001372F6" w:rsidP="00457309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EC1BB0">
              <w:rPr>
                <w:rFonts w:ascii="Times New Roman" w:eastAsia="Times New Roman" w:hAnsi="Times New Roman" w:cs="Times New Roman"/>
                <w:sz w:val="22"/>
                <w:lang w:eastAsia="it-IT"/>
              </w:rPr>
              <w:t>□</w:t>
            </w:r>
            <w:r w:rsidRPr="00EC1BB0">
              <w:rPr>
                <w:rFonts w:ascii="Titillium Web" w:eastAsia="Times New Roman" w:hAnsi="Titillium Web" w:cs="Times New Roman"/>
                <w:sz w:val="22"/>
                <w:lang w:eastAsia="it-IT"/>
              </w:rPr>
              <w:t> Titolarità</w:t>
            </w:r>
            <w:r w:rsidRPr="00EC1BB0">
              <w:rPr>
                <w:rFonts w:ascii="Times New Roman" w:eastAsia="Times New Roman" w:hAnsi="Times New Roman" w:cs="Times New Roman"/>
                <w:sz w:val="22"/>
                <w:lang w:eastAsia="it-IT"/>
              </w:rPr>
              <w:t> </w:t>
            </w:r>
            <w:r w:rsidRPr="00EC1BB0">
              <w:rPr>
                <w:rFonts w:ascii="Titillium Web" w:eastAsia="Times New Roman" w:hAnsi="Titillium Web" w:cs="Times New Roman"/>
                <w:sz w:val="22"/>
                <w:lang w:eastAsia="it-IT"/>
              </w:rPr>
              <w:t> </w:t>
            </w:r>
          </w:p>
        </w:tc>
      </w:tr>
      <w:tr w:rsidR="001372F6" w:rsidRPr="00EC1BB0" w14:paraId="130F97FA" w14:textId="77777777" w:rsidTr="00457309">
        <w:trPr>
          <w:trHeight w:val="55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/>
            <w:vAlign w:val="center"/>
          </w:tcPr>
          <w:p w14:paraId="3E909AB0" w14:textId="77777777" w:rsidR="001372F6" w:rsidRPr="00EC1BB0" w:rsidRDefault="001372F6" w:rsidP="00457309">
            <w:pPr>
              <w:spacing w:before="0" w:after="0"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</w:pPr>
            <w:r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Servizio di gestione competente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4C8B3225" w14:textId="77777777" w:rsidR="001372F6" w:rsidRPr="00EC1BB0" w:rsidRDefault="001372F6" w:rsidP="00457309">
            <w:pPr>
              <w:spacing w:before="0" w:after="0" w:line="240" w:lineRule="auto"/>
              <w:textAlignment w:val="baseline"/>
              <w:rPr>
                <w:rFonts w:ascii="Titillium Web" w:eastAsia="Times New Roman" w:hAnsi="Titillium Web" w:cs="Times New Roman"/>
                <w:sz w:val="22"/>
                <w:lang w:eastAsia="it-IT"/>
              </w:rPr>
            </w:pPr>
          </w:p>
        </w:tc>
      </w:tr>
      <w:tr w:rsidR="001372F6" w:rsidRPr="00EC1BB0" w14:paraId="54579F87" w14:textId="77777777" w:rsidTr="00457309">
        <w:trPr>
          <w:trHeight w:val="55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/>
            <w:vAlign w:val="center"/>
            <w:hideMark/>
          </w:tcPr>
          <w:p w14:paraId="5845FFD3" w14:textId="77777777" w:rsidR="001372F6" w:rsidRPr="00EC1BB0" w:rsidRDefault="001372F6" w:rsidP="00457309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F5F5F5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Soggetto Attuatore</w:t>
            </w:r>
            <w:r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 xml:space="preserve"> coinvolto</w:t>
            </w:r>
            <w:r w:rsidRPr="00EC1BB0">
              <w:rPr>
                <w:rFonts w:ascii="Titillium Web" w:eastAsia="Times New Roman" w:hAnsi="Titillium Web" w:cs="Times New Roman"/>
                <w:color w:val="FFFFFF"/>
                <w:sz w:val="22"/>
                <w:lang w:eastAsia="it-IT"/>
              </w:rPr>
              <w:t> 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742FBA" w14:textId="77777777" w:rsidR="001372F6" w:rsidRPr="00EC1BB0" w:rsidRDefault="001372F6" w:rsidP="00457309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sz w:val="22"/>
                <w:lang w:eastAsia="it-IT"/>
              </w:rPr>
              <w:t> </w:t>
            </w:r>
          </w:p>
        </w:tc>
      </w:tr>
    </w:tbl>
    <w:p w14:paraId="408FD748" w14:textId="77777777" w:rsidR="001372F6" w:rsidRDefault="001372F6" w:rsidP="001372F6">
      <w:pPr>
        <w:ind w:left="-426"/>
        <w:rPr>
          <w:rFonts w:ascii="Titillium Web" w:eastAsia="Times New Roman" w:hAnsi="Titillium Web" w:cs="Times New Roman"/>
          <w:szCs w:val="24"/>
        </w:rPr>
      </w:pPr>
    </w:p>
    <w:tbl>
      <w:tblPr>
        <w:tblStyle w:val="Grigliatabella2"/>
        <w:tblW w:w="10201" w:type="dxa"/>
        <w:tblLook w:val="04A0" w:firstRow="1" w:lastRow="0" w:firstColumn="1" w:lastColumn="0" w:noHBand="0" w:noVBand="1"/>
      </w:tblPr>
      <w:tblGrid>
        <w:gridCol w:w="3681"/>
        <w:gridCol w:w="6520"/>
      </w:tblGrid>
      <w:tr w:rsidR="001372F6" w:rsidRPr="00FF7C8F" w14:paraId="42919832" w14:textId="77777777" w:rsidTr="00457309">
        <w:tc>
          <w:tcPr>
            <w:tcW w:w="10201" w:type="dxa"/>
            <w:gridSpan w:val="2"/>
            <w:shd w:val="clear" w:color="auto" w:fill="FDE9D9"/>
          </w:tcPr>
          <w:p w14:paraId="6942CBCE" w14:textId="45A99328" w:rsidR="001372F6" w:rsidRPr="00FF7C8F" w:rsidRDefault="00AD468D" w:rsidP="00457309">
            <w:pPr>
              <w:spacing w:before="0"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Titillium Web" w:eastAsia="Times New Roman" w:hAnsi="Titillium Web" w:cs="Times New Roman"/>
                <w:b/>
                <w:bCs/>
                <w:color w:val="002060"/>
                <w:lang w:eastAsia="it-IT"/>
              </w:rPr>
              <w:t>Segnalazione di rischio</w:t>
            </w:r>
          </w:p>
        </w:tc>
      </w:tr>
      <w:tr w:rsidR="001372F6" w:rsidRPr="00BA5BAA" w14:paraId="1F7AB1FB" w14:textId="77777777" w:rsidTr="002D46D8">
        <w:tc>
          <w:tcPr>
            <w:tcW w:w="3681" w:type="dxa"/>
          </w:tcPr>
          <w:p w14:paraId="66888164" w14:textId="77777777" w:rsidR="001372F6" w:rsidRPr="00457309" w:rsidRDefault="001372F6" w:rsidP="00457309">
            <w:pPr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457309">
              <w:rPr>
                <w:rFonts w:ascii="Titillium Web" w:eastAsia="Times New Roman" w:hAnsi="Titillium Web" w:cs="Times New Roman"/>
                <w:lang w:eastAsia="it-IT"/>
              </w:rPr>
              <w:t xml:space="preserve">Soggetto segnalante e riferimenti della comunicazione pervenuta </w:t>
            </w:r>
            <w:r>
              <w:rPr>
                <w:rFonts w:ascii="Titillium Web" w:eastAsia="Times New Roman" w:hAnsi="Titillium Web" w:cs="Times New Roman"/>
                <w:lang w:eastAsia="it-IT"/>
              </w:rPr>
              <w:t>al S3</w:t>
            </w:r>
          </w:p>
        </w:tc>
        <w:tc>
          <w:tcPr>
            <w:tcW w:w="6520" w:type="dxa"/>
          </w:tcPr>
          <w:p w14:paraId="1DD8C142" w14:textId="77777777" w:rsidR="001372F6" w:rsidRPr="00457309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</w:tc>
      </w:tr>
      <w:tr w:rsidR="001372F6" w:rsidRPr="00BA5BAA" w14:paraId="0F530B2E" w14:textId="77777777" w:rsidTr="002D46D8">
        <w:tc>
          <w:tcPr>
            <w:tcW w:w="3681" w:type="dxa"/>
          </w:tcPr>
          <w:p w14:paraId="410ABC15" w14:textId="7DFA4BC6" w:rsidR="001372F6" w:rsidRPr="00457309" w:rsidRDefault="001372F6" w:rsidP="00457309">
            <w:pPr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457309">
              <w:rPr>
                <w:rFonts w:ascii="Titillium Web" w:eastAsia="Times New Roman" w:hAnsi="Titillium Web" w:cs="Times New Roman"/>
                <w:lang w:eastAsia="it-IT"/>
              </w:rPr>
              <w:t>Data ricezione segnalazione e apertura della presente scheda</w:t>
            </w:r>
          </w:p>
        </w:tc>
        <w:tc>
          <w:tcPr>
            <w:tcW w:w="6520" w:type="dxa"/>
          </w:tcPr>
          <w:p w14:paraId="53DE398F" w14:textId="77777777" w:rsidR="001372F6" w:rsidRPr="00457309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</w:tc>
      </w:tr>
      <w:tr w:rsidR="001372F6" w:rsidRPr="00BA5BAA" w14:paraId="4404228D" w14:textId="77777777" w:rsidTr="002D46D8">
        <w:tc>
          <w:tcPr>
            <w:tcW w:w="3681" w:type="dxa"/>
          </w:tcPr>
          <w:p w14:paraId="7FE08A38" w14:textId="77777777" w:rsidR="001372F6" w:rsidRPr="00457309" w:rsidRDefault="001372F6" w:rsidP="00457309">
            <w:pPr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457309">
              <w:rPr>
                <w:rFonts w:ascii="Titillium Web" w:eastAsia="Times New Roman" w:hAnsi="Titillium Web" w:cs="Times New Roman"/>
                <w:lang w:eastAsia="it-IT"/>
              </w:rPr>
              <w:t>Data ultimo aggiornamento</w:t>
            </w:r>
          </w:p>
        </w:tc>
        <w:tc>
          <w:tcPr>
            <w:tcW w:w="6520" w:type="dxa"/>
          </w:tcPr>
          <w:p w14:paraId="6423947B" w14:textId="77777777" w:rsidR="001372F6" w:rsidRPr="00457309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</w:tc>
      </w:tr>
      <w:tr w:rsidR="001372F6" w:rsidRPr="001307EC" w14:paraId="4926A874" w14:textId="77777777" w:rsidTr="002D46D8">
        <w:tc>
          <w:tcPr>
            <w:tcW w:w="3681" w:type="dxa"/>
          </w:tcPr>
          <w:p w14:paraId="6DAE5C54" w14:textId="77777777" w:rsidR="001372F6" w:rsidRPr="001307EC" w:rsidRDefault="001372F6" w:rsidP="00457309">
            <w:pPr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1307EC">
              <w:rPr>
                <w:rFonts w:ascii="Titillium Web" w:eastAsia="Times New Roman" w:hAnsi="Titillium Web" w:cs="Times New Roman"/>
                <w:lang w:eastAsia="it-IT"/>
              </w:rPr>
              <w:t>Status</w:t>
            </w:r>
            <w:r>
              <w:rPr>
                <w:rFonts w:ascii="Titillium Web" w:eastAsia="Times New Roman" w:hAnsi="Titillium Web" w:cs="Times New Roman"/>
                <w:lang w:eastAsia="it-IT"/>
              </w:rPr>
              <w:t xml:space="preserve"> Scheda</w:t>
            </w:r>
          </w:p>
        </w:tc>
        <w:tc>
          <w:tcPr>
            <w:tcW w:w="6520" w:type="dxa"/>
          </w:tcPr>
          <w:p w14:paraId="5518EBF0" w14:textId="77777777" w:rsidR="001372F6" w:rsidRPr="007209A7" w:rsidRDefault="001372F6" w:rsidP="00457309">
            <w:pPr>
              <w:tabs>
                <w:tab w:val="left" w:pos="1332"/>
              </w:tabs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7209A7">
              <w:rPr>
                <w:rFonts w:ascii="Times New Roman" w:eastAsia="Times New Roman" w:hAnsi="Times New Roman" w:cs="Times New Roman"/>
                <w:lang w:eastAsia="it-IT"/>
              </w:rPr>
              <w:t>□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 </w:t>
            </w:r>
            <w:r w:rsidRPr="000B4CA8">
              <w:rPr>
                <w:rFonts w:ascii="Titillium Web" w:eastAsia="Times New Roman" w:hAnsi="Titillium Web" w:cs="Times New Roman"/>
                <w:lang w:eastAsia="it-IT"/>
              </w:rPr>
              <w:t>Aperta</w:t>
            </w:r>
            <w:r>
              <w:rPr>
                <w:rFonts w:ascii="Titillium Web" w:eastAsia="Times New Roman" w:hAnsi="Titillium Web" w:cs="Times New Roman"/>
                <w:lang w:eastAsia="it-IT"/>
              </w:rPr>
              <w:t>:</w:t>
            </w:r>
            <w:r w:rsidRPr="000B4CA8">
              <w:rPr>
                <w:rFonts w:ascii="Titillium Web" w:eastAsia="Times New Roman" w:hAnsi="Titillium Web" w:cs="Times New Roman"/>
                <w:lang w:eastAsia="it-IT"/>
              </w:rPr>
              <w:t xml:space="preserve"> </w:t>
            </w:r>
            <w:r>
              <w:rPr>
                <w:rFonts w:ascii="Titillium Web" w:eastAsia="Times New Roman" w:hAnsi="Titillium Web" w:cs="Times New Roman"/>
                <w:lang w:eastAsia="it-IT"/>
              </w:rPr>
              <w:t xml:space="preserve">monitoraggio, </w:t>
            </w:r>
            <w:r w:rsidRPr="000B4CA8">
              <w:rPr>
                <w:rFonts w:ascii="Titillium Web" w:eastAsia="Times New Roman" w:hAnsi="Titillium Web" w:cs="Times New Roman"/>
                <w:lang w:eastAsia="it-IT"/>
              </w:rPr>
              <w:t xml:space="preserve">attività istruttorie o verifiche </w:t>
            </w:r>
            <w:r w:rsidRPr="00DF7514">
              <w:rPr>
                <w:rFonts w:ascii="Titillium Web" w:eastAsia="Times New Roman" w:hAnsi="Titillium Web" w:cs="Times New Roman"/>
                <w:lang w:eastAsia="it-IT"/>
              </w:rPr>
              <w:t>del S3</w:t>
            </w:r>
            <w:r>
              <w:rPr>
                <w:rFonts w:ascii="Titillium Web" w:eastAsia="Times New Roman" w:hAnsi="Titillium Web" w:cs="Times New Roman"/>
                <w:lang w:eastAsia="it-IT"/>
              </w:rPr>
              <w:t xml:space="preserve"> </w:t>
            </w:r>
            <w:r w:rsidRPr="000B4CA8">
              <w:rPr>
                <w:rFonts w:ascii="Titillium Web" w:eastAsia="Times New Roman" w:hAnsi="Titillium Web" w:cs="Times New Roman"/>
                <w:lang w:eastAsia="it-IT"/>
              </w:rPr>
              <w:t>in corso</w:t>
            </w:r>
            <w:r>
              <w:rPr>
                <w:rFonts w:ascii="Titillium Web" w:eastAsia="Times New Roman" w:hAnsi="Titillium Web" w:cs="Times New Roman"/>
                <w:lang w:eastAsia="it-IT"/>
              </w:rPr>
              <w:t xml:space="preserve"> </w:t>
            </w:r>
          </w:p>
          <w:p w14:paraId="382045E8" w14:textId="77777777" w:rsidR="001372F6" w:rsidRPr="001307EC" w:rsidRDefault="001372F6" w:rsidP="00457309">
            <w:pPr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EC1BB0">
              <w:rPr>
                <w:rFonts w:ascii="Times New Roman" w:eastAsia="Times New Roman" w:hAnsi="Times New Roman" w:cs="Times New Roman"/>
                <w:lang w:eastAsia="it-IT"/>
              </w:rPr>
              <w:t>□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 </w:t>
            </w:r>
            <w:r w:rsidRPr="0020418A">
              <w:rPr>
                <w:rFonts w:ascii="Titillium Web" w:eastAsia="Times New Roman" w:hAnsi="Titillium Web" w:cs="Times New Roman"/>
                <w:lang w:eastAsia="it-IT"/>
              </w:rPr>
              <w:t>Chiusa</w:t>
            </w:r>
            <w:r>
              <w:rPr>
                <w:rFonts w:ascii="Titillium Web" w:eastAsia="Times New Roman" w:hAnsi="Titillium Web" w:cs="Times New Roman"/>
                <w:lang w:eastAsia="it-IT"/>
              </w:rPr>
              <w:t xml:space="preserve">: </w:t>
            </w:r>
            <w:r w:rsidRPr="00DF7514">
              <w:rPr>
                <w:rFonts w:ascii="Titillium Web" w:eastAsia="Times New Roman" w:hAnsi="Titillium Web" w:cs="Times New Roman"/>
                <w:lang w:eastAsia="it-IT"/>
              </w:rPr>
              <w:t>monitoraggio, attività istruttorie o verifiche del S3</w:t>
            </w:r>
            <w:r w:rsidRPr="0020418A">
              <w:rPr>
                <w:rFonts w:ascii="Titillium Web" w:eastAsia="Times New Roman" w:hAnsi="Titillium Web" w:cs="Times New Roman"/>
                <w:lang w:eastAsia="it-IT"/>
              </w:rPr>
              <w:t xml:space="preserve"> </w:t>
            </w:r>
            <w:r>
              <w:rPr>
                <w:rFonts w:ascii="Titillium Web" w:eastAsia="Times New Roman" w:hAnsi="Titillium Web" w:cs="Times New Roman"/>
                <w:lang w:eastAsia="it-IT"/>
              </w:rPr>
              <w:t>concluse</w:t>
            </w:r>
          </w:p>
        </w:tc>
      </w:tr>
      <w:tr w:rsidR="001372F6" w:rsidRPr="00BA5BAA" w14:paraId="394B9608" w14:textId="77777777" w:rsidTr="002D46D8">
        <w:tc>
          <w:tcPr>
            <w:tcW w:w="3681" w:type="dxa"/>
          </w:tcPr>
          <w:p w14:paraId="6B193571" w14:textId="77777777" w:rsidR="001372F6" w:rsidRPr="00457309" w:rsidRDefault="001372F6" w:rsidP="00457309">
            <w:pPr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457309">
              <w:rPr>
                <w:rFonts w:ascii="Titillium Web" w:eastAsia="Times New Roman" w:hAnsi="Titillium Web" w:cs="Times New Roman"/>
                <w:lang w:eastAsia="it-IT"/>
              </w:rPr>
              <w:t>Descrizione segnalazione/evento</w:t>
            </w:r>
          </w:p>
        </w:tc>
        <w:tc>
          <w:tcPr>
            <w:tcW w:w="6520" w:type="dxa"/>
          </w:tcPr>
          <w:p w14:paraId="41241EF2" w14:textId="77777777" w:rsidR="001372F6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  <w:p w14:paraId="21C3FD29" w14:textId="77777777" w:rsidR="001372F6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  <w:p w14:paraId="76D3E02A" w14:textId="77777777" w:rsidR="001372F6" w:rsidRPr="00457309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</w:tc>
      </w:tr>
      <w:tr w:rsidR="001372F6" w:rsidRPr="00BA5BAA" w14:paraId="1EEA7160" w14:textId="77777777" w:rsidTr="002D46D8">
        <w:tc>
          <w:tcPr>
            <w:tcW w:w="3681" w:type="dxa"/>
          </w:tcPr>
          <w:p w14:paraId="23C7849A" w14:textId="77777777" w:rsidR="001372F6" w:rsidRPr="00457309" w:rsidRDefault="001372F6" w:rsidP="00457309">
            <w:pPr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457309">
              <w:rPr>
                <w:rFonts w:ascii="Titillium Web" w:eastAsia="Times New Roman" w:hAnsi="Titillium Web" w:cs="Times New Roman"/>
                <w:lang w:eastAsia="it-IT"/>
              </w:rPr>
              <w:t>Iniziative adottate dal S3</w:t>
            </w:r>
          </w:p>
        </w:tc>
        <w:tc>
          <w:tcPr>
            <w:tcW w:w="6520" w:type="dxa"/>
          </w:tcPr>
          <w:p w14:paraId="3836DDAA" w14:textId="77777777" w:rsidR="001372F6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  <w:p w14:paraId="2BE294CE" w14:textId="77777777" w:rsidR="001372F6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  <w:p w14:paraId="2E7378B5" w14:textId="77777777" w:rsidR="001372F6" w:rsidRPr="00457309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</w:tc>
      </w:tr>
      <w:tr w:rsidR="001372F6" w:rsidRPr="00BA5BAA" w14:paraId="489A1C61" w14:textId="77777777" w:rsidTr="002D46D8">
        <w:tc>
          <w:tcPr>
            <w:tcW w:w="3681" w:type="dxa"/>
          </w:tcPr>
          <w:p w14:paraId="230C3D81" w14:textId="77777777" w:rsidR="001372F6" w:rsidRPr="00457309" w:rsidRDefault="001372F6" w:rsidP="00457309">
            <w:pPr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457309">
              <w:rPr>
                <w:rFonts w:ascii="Titillium Web" w:eastAsia="Times New Roman" w:hAnsi="Titillium Web" w:cs="Times New Roman"/>
                <w:lang w:eastAsia="it-IT"/>
              </w:rPr>
              <w:t>Esiti e considerazioni del Servizio 3</w:t>
            </w:r>
          </w:p>
        </w:tc>
        <w:tc>
          <w:tcPr>
            <w:tcW w:w="6520" w:type="dxa"/>
          </w:tcPr>
          <w:p w14:paraId="27A0383C" w14:textId="77777777" w:rsidR="001372F6" w:rsidRPr="00457309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</w:tc>
      </w:tr>
    </w:tbl>
    <w:p w14:paraId="43EBD175" w14:textId="452B22C9" w:rsidR="00F54FA5" w:rsidRPr="001372F6" w:rsidRDefault="00F54FA5" w:rsidP="001372F6"/>
    <w:sectPr w:rsidR="00F54FA5" w:rsidRPr="001372F6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A904C" w14:textId="77777777" w:rsidR="00485874" w:rsidRDefault="00485874" w:rsidP="0090187D">
      <w:pPr>
        <w:spacing w:before="0" w:after="0" w:line="240" w:lineRule="auto"/>
      </w:pPr>
      <w:r>
        <w:separator/>
      </w:r>
    </w:p>
  </w:endnote>
  <w:endnote w:type="continuationSeparator" w:id="0">
    <w:p w14:paraId="7250C5EE" w14:textId="77777777" w:rsidR="00485874" w:rsidRDefault="00485874" w:rsidP="0090187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EB0C2" w14:textId="77777777" w:rsidR="00485874" w:rsidRDefault="00485874" w:rsidP="0090187D">
      <w:pPr>
        <w:spacing w:before="0" w:after="0" w:line="240" w:lineRule="auto"/>
      </w:pPr>
      <w:r>
        <w:separator/>
      </w:r>
    </w:p>
  </w:footnote>
  <w:footnote w:type="continuationSeparator" w:id="0">
    <w:p w14:paraId="542C0A7B" w14:textId="77777777" w:rsidR="00485874" w:rsidRDefault="00485874" w:rsidP="0090187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90187D" w14:paraId="7047EDF9" w14:textId="77777777" w:rsidTr="00457309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7BCE470" w14:textId="77777777" w:rsidR="0090187D" w:rsidRDefault="0090187D" w:rsidP="0090187D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14A74D6C" wp14:editId="7151E67F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649463E8" w14:textId="77777777" w:rsidR="0090187D" w:rsidRDefault="0090187D" w:rsidP="0090187D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E04942A" wp14:editId="40B4FD0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2BC99AE4" w14:textId="77777777" w:rsidR="0090187D" w:rsidRDefault="0090187D" w:rsidP="0090187D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7A5BD36D" wp14:editId="2FCAED4B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31268534" w14:textId="77777777" w:rsidR="0090187D" w:rsidRDefault="0090187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3550"/>
    <w:multiLevelType w:val="hybridMultilevel"/>
    <w:tmpl w:val="7BCCDD08"/>
    <w:lvl w:ilvl="0" w:tplc="E9666D6A">
      <w:numFmt w:val="bullet"/>
      <w:lvlText w:val="●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DD63C4E">
      <w:numFmt w:val="bullet"/>
      <w:lvlText w:val="•"/>
      <w:lvlJc w:val="left"/>
      <w:pPr>
        <w:ind w:left="1810" w:hanging="730"/>
      </w:pPr>
      <w:rPr>
        <w:rFonts w:ascii="Calibri" w:eastAsia="Times New Roman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C232F"/>
    <w:multiLevelType w:val="multilevel"/>
    <w:tmpl w:val="1AB29A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A1628E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24FE4"/>
    <w:multiLevelType w:val="multilevel"/>
    <w:tmpl w:val="CA387076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85D4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  <w:color w:val="000000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F61121"/>
    <w:multiLevelType w:val="hybridMultilevel"/>
    <w:tmpl w:val="5688F28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B96000D"/>
    <w:multiLevelType w:val="hybridMultilevel"/>
    <w:tmpl w:val="268C2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50017"/>
    <w:multiLevelType w:val="hybridMultilevel"/>
    <w:tmpl w:val="BB261D3E"/>
    <w:lvl w:ilvl="0" w:tplc="8362BF7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A1FCE5EE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84D09468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F50C6C76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4472344C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9EC0CECC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0BC00F7E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9B9C34EC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B166100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0044BFF"/>
    <w:multiLevelType w:val="hybridMultilevel"/>
    <w:tmpl w:val="5F72F31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6FD358B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364A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BEB3CC4"/>
    <w:multiLevelType w:val="multilevel"/>
    <w:tmpl w:val="F1E0A21A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➢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num w:numId="1" w16cid:durableId="1840996145">
    <w:abstractNumId w:val="5"/>
  </w:num>
  <w:num w:numId="2" w16cid:durableId="879316164">
    <w:abstractNumId w:val="7"/>
  </w:num>
  <w:num w:numId="3" w16cid:durableId="1421948334">
    <w:abstractNumId w:val="11"/>
  </w:num>
  <w:num w:numId="4" w16cid:durableId="574125400">
    <w:abstractNumId w:val="2"/>
  </w:num>
  <w:num w:numId="5" w16cid:durableId="176507420">
    <w:abstractNumId w:val="1"/>
  </w:num>
  <w:num w:numId="6" w16cid:durableId="1482426547">
    <w:abstractNumId w:val="10"/>
  </w:num>
  <w:num w:numId="7" w16cid:durableId="1309048496">
    <w:abstractNumId w:val="4"/>
  </w:num>
  <w:num w:numId="8" w16cid:durableId="354575178">
    <w:abstractNumId w:val="3"/>
  </w:num>
  <w:num w:numId="9" w16cid:durableId="231354936">
    <w:abstractNumId w:val="8"/>
  </w:num>
  <w:num w:numId="10" w16cid:durableId="207963008">
    <w:abstractNumId w:val="13"/>
  </w:num>
  <w:num w:numId="11" w16cid:durableId="1010133646">
    <w:abstractNumId w:val="9"/>
  </w:num>
  <w:num w:numId="12" w16cid:durableId="1575705756">
    <w:abstractNumId w:val="0"/>
  </w:num>
  <w:num w:numId="13" w16cid:durableId="1162693876">
    <w:abstractNumId w:val="12"/>
  </w:num>
  <w:num w:numId="14" w16cid:durableId="15907751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5B"/>
    <w:rsid w:val="000D076E"/>
    <w:rsid w:val="001372F6"/>
    <w:rsid w:val="00152A86"/>
    <w:rsid w:val="00182272"/>
    <w:rsid w:val="002A12FF"/>
    <w:rsid w:val="002D46D8"/>
    <w:rsid w:val="002E348A"/>
    <w:rsid w:val="003D7B72"/>
    <w:rsid w:val="00431668"/>
    <w:rsid w:val="00435182"/>
    <w:rsid w:val="00456A9B"/>
    <w:rsid w:val="00485874"/>
    <w:rsid w:val="00567DAB"/>
    <w:rsid w:val="005E4277"/>
    <w:rsid w:val="00710A9C"/>
    <w:rsid w:val="008860F9"/>
    <w:rsid w:val="0090187D"/>
    <w:rsid w:val="00982676"/>
    <w:rsid w:val="00A22C5F"/>
    <w:rsid w:val="00AD468D"/>
    <w:rsid w:val="00BC29E7"/>
    <w:rsid w:val="00D9365B"/>
    <w:rsid w:val="00EB1302"/>
    <w:rsid w:val="00F0427E"/>
    <w:rsid w:val="00F14A35"/>
    <w:rsid w:val="00F45E6F"/>
    <w:rsid w:val="00F54FA5"/>
    <w:rsid w:val="325EF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8340"/>
  <w15:chartTrackingRefBased/>
  <w15:docId w15:val="{9B92EB1A-F701-A24C-BBE8-B0BD6DCB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365B"/>
    <w:pPr>
      <w:spacing w:before="60" w:after="60" w:line="276" w:lineRule="auto"/>
    </w:pPr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9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9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9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9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9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36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365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9365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9365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9365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9365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936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36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936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936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93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936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9365B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34"/>
    <w:qFormat/>
    <w:rsid w:val="00D936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936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936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936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9365B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9365B"/>
  </w:style>
  <w:style w:type="character" w:customStyle="1" w:styleId="normaltextrun">
    <w:name w:val="normaltextrun"/>
    <w:basedOn w:val="Carpredefinitoparagrafo"/>
    <w:rsid w:val="00D9365B"/>
  </w:style>
  <w:style w:type="paragraph" w:styleId="Revisione">
    <w:name w:val="Revision"/>
    <w:hidden/>
    <w:uiPriority w:val="99"/>
    <w:semiHidden/>
    <w:rsid w:val="00D9365B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187D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187D"/>
    <w:rPr>
      <w:rFonts w:ascii="Calibri" w:eastAsia="Calibri" w:hAnsi="Calibri" w:cs="Calibri"/>
      <w:kern w:val="0"/>
      <w:szCs w:val="22"/>
      <w:lang w:eastAsia="en-GB"/>
      <w14:ligatures w14:val="none"/>
    </w:rPr>
  </w:style>
  <w:style w:type="character" w:customStyle="1" w:styleId="eop">
    <w:name w:val="eop"/>
    <w:basedOn w:val="Carpredefinitoparagrafo"/>
    <w:rsid w:val="00F54FA5"/>
  </w:style>
  <w:style w:type="paragraph" w:customStyle="1" w:styleId="paragraph">
    <w:name w:val="paragraph"/>
    <w:basedOn w:val="Normale"/>
    <w:rsid w:val="00F54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customStyle="1" w:styleId="Normal3">
    <w:name w:val="Normal3"/>
    <w:qFormat/>
    <w:rsid w:val="00982676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eastAsia="ja-JP"/>
      <w14:ligatures w14:val="none"/>
    </w:rPr>
  </w:style>
  <w:style w:type="table" w:customStyle="1" w:styleId="TableNormal1">
    <w:name w:val="Table Normal1"/>
    <w:qFormat/>
    <w:rsid w:val="00182272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1822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Grigliatabella2">
    <w:name w:val="Griglia tabella2"/>
    <w:basedOn w:val="Tabellanormale"/>
    <w:next w:val="Grigliatabella"/>
    <w:uiPriority w:val="39"/>
    <w:rsid w:val="001372F6"/>
    <w:rPr>
      <w:rFonts w:ascii="Calibri" w:eastAsia="Calibri" w:hAnsi="Calibri" w:cs="Calibri"/>
      <w:kern w:val="0"/>
      <w:sz w:val="22"/>
      <w:szCs w:val="22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1372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commento">
    <w:name w:val="annotation text"/>
    <w:basedOn w:val="Normale"/>
    <w:link w:val="TestocommentoCaratter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rFonts w:ascii="Calibri" w:eastAsia="Calibri" w:hAnsi="Calibri" w:cs="Calibri"/>
      <w:kern w:val="0"/>
      <w:sz w:val="20"/>
      <w:szCs w:val="20"/>
      <w:lang w:eastAsia="en-GB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1BA61E-03E6-44EF-955B-35AE5F3FA750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2.xml><?xml version="1.0" encoding="utf-8"?>
<ds:datastoreItem xmlns:ds="http://schemas.openxmlformats.org/officeDocument/2006/customXml" ds:itemID="{B36A9A8E-7910-4DFD-9734-A6E1C0C38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E4230C-03FE-40CE-AA8B-1EBD3867B7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Giuliano Montelucci</cp:lastModifiedBy>
  <cp:revision>8</cp:revision>
  <dcterms:created xsi:type="dcterms:W3CDTF">2026-04-07T12:24:00Z</dcterms:created>
  <dcterms:modified xsi:type="dcterms:W3CDTF">2026-04-10T14:21:00Z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2026-04-07T07:53:46Z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1e10c19f-8a08-4466-be46-b98682a4b3f8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</Properties>
</file>